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564" w:rsidRPr="006B3564" w:rsidRDefault="006B3564" w:rsidP="006B3564">
      <w:pPr>
        <w:jc w:val="center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6B356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Общая информация</w:t>
      </w:r>
      <w:bookmarkStart w:id="0" w:name="_GoBack"/>
      <w:bookmarkEnd w:id="0"/>
    </w:p>
    <w:p w:rsidR="00213389" w:rsidRPr="006B3564" w:rsidRDefault="006B3564" w:rsidP="006B3564">
      <w:pPr>
        <w:jc w:val="both"/>
        <w:rPr>
          <w:rFonts w:ascii="Georgia" w:hAnsi="Georgia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Pr="006B3564">
        <w:rPr>
          <w:rFonts w:ascii="Georgia" w:hAnsi="Georgia" w:cs="Arial"/>
          <w:color w:val="333333"/>
          <w:sz w:val="28"/>
          <w:szCs w:val="28"/>
          <w:shd w:val="clear" w:color="auto" w:fill="FFFFFF"/>
        </w:rPr>
        <w:t>МБДОУ "Детский сад №182" г. Чебоксары функционирует с февраля 1990 г. Проектная мощность - 280 детей. Уровень  образования - дошкольное образование. Форма обучения – очная Нормативный срок  обучения - с  двух месяцев до достижения возраста шести лет и шести месяцев, но не позже достижения ими возраста восьми лет. Общее количество функционирующих групп -  14; из них 12 групп дошкольного возраста с 12-часовым режимом пребывания воспитанников, 2 группы раннего возраста с 12 – часовым режимом работы, 1 группа кратковременного пребывания (группа методом внедрения) с 5-часовым пребыванием.</w:t>
      </w:r>
      <w:r w:rsidRPr="006B3564">
        <w:rPr>
          <w:rFonts w:ascii="Georgia" w:hAnsi="Georgia" w:cs="Arial"/>
          <w:color w:val="333333"/>
          <w:sz w:val="28"/>
          <w:szCs w:val="28"/>
          <w:shd w:val="clear" w:color="auto" w:fill="FFFFFF"/>
        </w:rPr>
        <w:br/>
        <w:t>       Образовательный процесс осуществляется по двум режимам - с учетом теплого и холодного периода года; строится с учетом возрастных принципов и адекватных дошкольному возрасту форм работы с детьми. Организация учебного процесса строилась в соответствии с годовым календарным учебным графиком, учебным планом и расписанием занятий.</w:t>
      </w:r>
      <w:r w:rsidRPr="006B3564">
        <w:rPr>
          <w:rFonts w:ascii="Georgia" w:hAnsi="Georgia" w:cs="Arial"/>
          <w:color w:val="333333"/>
          <w:sz w:val="28"/>
          <w:szCs w:val="28"/>
          <w:shd w:val="clear" w:color="auto" w:fill="FFFFFF"/>
        </w:rPr>
        <w:br/>
        <w:t>     Образовательная деятельность в Детском саду организована в соответствии с Федеральным законом от 29.12.2012 № 273-ФЗ «Об образовании в Российской Федерации», Федеральным законом от 31 июля 2020 г. № 304-ФЗ «О внесении изменений в Федеральный закон «Об образовании в Российской Федерации» по вопросам воспитания обучающихся» ФГОС дошкольного образования, ФОП ДО. </w:t>
      </w:r>
    </w:p>
    <w:p w:rsidR="006B3564" w:rsidRDefault="006B3564" w:rsidP="006B3564">
      <w:pPr>
        <w:jc w:val="center"/>
      </w:pPr>
      <w:r w:rsidRPr="006B3564">
        <w:drawing>
          <wp:inline distT="0" distB="0" distL="0" distR="0" wp14:anchorId="4A0D3CC4" wp14:editId="78E107A9">
            <wp:extent cx="5359400" cy="3584099"/>
            <wp:effectExtent l="0" t="0" r="0" b="0"/>
            <wp:docPr id="1" name="Рисунок 1" descr="http://xn--80ahcbb4aafscksio2ad0kii.xn--p1ai/web/upload/cke/703eea9660486be6285dd568eadbfc7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80ahcbb4aafscksio2ad0kii.xn--p1ai/web/upload/cke/703eea9660486be6285dd568eadbfc7f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844" cy="3583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3564" w:rsidSect="009C075D"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564"/>
    <w:rsid w:val="00213389"/>
    <w:rsid w:val="006B3564"/>
    <w:rsid w:val="009C075D"/>
    <w:rsid w:val="00BE7DB8"/>
    <w:rsid w:val="00DA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35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35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2024-05-06T10:33:00Z</dcterms:created>
  <dcterms:modified xsi:type="dcterms:W3CDTF">2024-05-06T10:36:00Z</dcterms:modified>
</cp:coreProperties>
</file>